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8E0564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34-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8E0564" w:rsidRPr="008E0564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8E0564" w:rsidRPr="008E0564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8E0564" w:rsidRPr="008E0564">
        <w:rPr>
          <w:rStyle w:val="aa"/>
        </w:rPr>
        <w:t xml:space="preserve"> Отдел финансового мониторинга и анализа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8E0564">
        <w:rPr>
          <w:u w:val="single"/>
        </w:rPr>
        <w:t xml:space="preserve"> 34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8E0564" w:rsidRPr="008E0564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8E0564" w:rsidRPr="008E0564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8E0564" w:rsidRPr="008E0564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E0564" w:rsidRPr="008E0564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8E0564" w:rsidRPr="008E5CA1" w:rsidTr="00107895">
        <w:tc>
          <w:tcPr>
            <w:tcW w:w="6204" w:type="dxa"/>
            <w:shd w:val="clear" w:color="auto" w:fill="auto"/>
          </w:tcPr>
          <w:p w:rsidR="008E0564" w:rsidRPr="008E5CA1" w:rsidRDefault="008E0564" w:rsidP="00107895">
            <w:pPr>
              <w:jc w:val="center"/>
            </w:pPr>
            <w:r>
              <w:t>Ковалёва Н.Н.</w:t>
            </w:r>
          </w:p>
        </w:tc>
        <w:tc>
          <w:tcPr>
            <w:tcW w:w="4216" w:type="dxa"/>
            <w:shd w:val="clear" w:color="auto" w:fill="auto"/>
          </w:tcPr>
          <w:p w:rsidR="008E0564" w:rsidRPr="008E5CA1" w:rsidRDefault="008E0564" w:rsidP="00107895">
            <w:pPr>
              <w:jc w:val="center"/>
            </w:pPr>
            <w:r>
              <w:t>060-975-930 89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8E056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8E056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8E056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8E056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8E056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8E056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8E056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E056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E056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8E056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E056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8E0564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8E0564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E056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8E0564" w:rsidRPr="00107895" w:rsidTr="00107895">
        <w:tc>
          <w:tcPr>
            <w:tcW w:w="5211" w:type="dxa"/>
            <w:shd w:val="clear" w:color="auto" w:fill="auto"/>
            <w:vAlign w:val="center"/>
          </w:tcPr>
          <w:p w:rsidR="008E0564" w:rsidRPr="008E5CA1" w:rsidRDefault="008E0564" w:rsidP="00E33691">
            <w:pPr>
              <w:pStyle w:val="a8"/>
            </w:pPr>
            <w:r>
              <w:t>системный блок, монитор LG Flatron W1943S, МФУ hp Laser Jet 3055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E0564" w:rsidRPr="008E5CA1" w:rsidRDefault="008E0564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8E0564" w:rsidRPr="008E5CA1" w:rsidRDefault="008E0564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8E0564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8E056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8E0564" w:rsidP="004A38D9">
            <w:pPr>
              <w:pStyle w:val="a8"/>
            </w:pPr>
            <w:r>
              <w:t>Ковалёва Н.Н.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8E0564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8E056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34-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8E0564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8E0564" w:rsidRPr="008E0564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финансового мониторинга и анализа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34- ЗЭ -1-К.2016 "/>
    <w:docVar w:name="oborud" w:val=" системный блок, монитор LG Flatron W1943S, МФУ hp Laser Jet 3055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9EF7D2A46E6C457196D233CB079CDE14"/>
    <w:docVar w:name="rm_id" w:val="34"/>
    <w:docVar w:name="rm_name" w:val=" Главный специалист "/>
    <w:docVar w:name="rm_number" w:val=" 34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0564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